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9A4F" w14:textId="77777777" w:rsidR="007941B8" w:rsidRPr="00F17D8E" w:rsidRDefault="007941B8" w:rsidP="00794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D8E">
        <w:rPr>
          <w:rFonts w:ascii="Times New Roman" w:hAnsi="Times New Roman" w:cs="Times New Roman"/>
          <w:sz w:val="20"/>
          <w:szCs w:val="20"/>
        </w:rPr>
        <w:t>Приложение № 1 к Правилам</w:t>
      </w:r>
    </w:p>
    <w:p w14:paraId="1FF4889E" w14:textId="77777777" w:rsidR="007941B8" w:rsidRPr="00F17D8E" w:rsidRDefault="007941B8" w:rsidP="00794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D8E">
        <w:rPr>
          <w:rFonts w:ascii="Times New Roman" w:hAnsi="Times New Roman" w:cs="Times New Roman"/>
          <w:sz w:val="20"/>
          <w:szCs w:val="20"/>
        </w:rPr>
        <w:t>комбинированного добровольного</w:t>
      </w:r>
    </w:p>
    <w:p w14:paraId="0329C68E" w14:textId="77777777" w:rsidR="007941B8" w:rsidRPr="00F17D8E" w:rsidRDefault="007941B8" w:rsidP="00794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D8E">
        <w:rPr>
          <w:rFonts w:ascii="Times New Roman" w:hAnsi="Times New Roman" w:cs="Times New Roman"/>
          <w:sz w:val="20"/>
          <w:szCs w:val="20"/>
        </w:rPr>
        <w:t>медицинского страхования трудовых</w:t>
      </w:r>
    </w:p>
    <w:p w14:paraId="74B2EF0E" w14:textId="77777777" w:rsidR="007941B8" w:rsidRPr="00F17D8E" w:rsidRDefault="007941B8" w:rsidP="00794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D8E">
        <w:rPr>
          <w:rFonts w:ascii="Times New Roman" w:hAnsi="Times New Roman" w:cs="Times New Roman"/>
          <w:sz w:val="20"/>
          <w:szCs w:val="20"/>
        </w:rPr>
        <w:t>мигрантов</w:t>
      </w:r>
    </w:p>
    <w:p w14:paraId="0F89D225" w14:textId="77777777" w:rsidR="007941B8" w:rsidRPr="00F17D8E" w:rsidRDefault="007941B8" w:rsidP="007941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7D8E">
        <w:rPr>
          <w:rFonts w:ascii="Times New Roman" w:hAnsi="Times New Roman" w:cs="Times New Roman"/>
          <w:sz w:val="20"/>
          <w:szCs w:val="20"/>
        </w:rPr>
        <w:t>от «26» мая 2016 года</w:t>
      </w:r>
    </w:p>
    <w:p w14:paraId="354F88C5" w14:textId="77777777" w:rsidR="00F17D8E" w:rsidRDefault="00F17D8E" w:rsidP="0079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3EB14D" w14:textId="77777777" w:rsidR="007941B8" w:rsidRPr="00C818F9" w:rsidRDefault="007941B8" w:rsidP="0079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1B8">
        <w:rPr>
          <w:rFonts w:ascii="Times New Roman" w:hAnsi="Times New Roman" w:cs="Times New Roman"/>
          <w:b/>
        </w:rPr>
        <w:t>Программа страхования «Комплек</w:t>
      </w:r>
      <w:r w:rsidR="009E6AA7">
        <w:rPr>
          <w:rFonts w:ascii="Times New Roman" w:hAnsi="Times New Roman" w:cs="Times New Roman"/>
          <w:b/>
        </w:rPr>
        <w:t>сная медицинская помощь (СМП</w:t>
      </w:r>
      <w:r w:rsidRPr="007941B8">
        <w:rPr>
          <w:rFonts w:ascii="Times New Roman" w:hAnsi="Times New Roman" w:cs="Times New Roman"/>
          <w:b/>
        </w:rPr>
        <w:t>, ЭГ,</w:t>
      </w:r>
      <w:r w:rsidR="009E6AA7" w:rsidRPr="009E6AA7">
        <w:rPr>
          <w:rFonts w:ascii="Times New Roman" w:hAnsi="Times New Roman" w:cs="Times New Roman"/>
          <w:b/>
        </w:rPr>
        <w:t xml:space="preserve"> </w:t>
      </w:r>
      <w:r w:rsidR="009E6AA7">
        <w:rPr>
          <w:rFonts w:ascii="Times New Roman" w:hAnsi="Times New Roman" w:cs="Times New Roman"/>
          <w:b/>
        </w:rPr>
        <w:t>АП,</w:t>
      </w:r>
      <w:r w:rsidRPr="007941B8">
        <w:rPr>
          <w:rFonts w:ascii="Times New Roman" w:hAnsi="Times New Roman" w:cs="Times New Roman"/>
          <w:b/>
        </w:rPr>
        <w:t xml:space="preserve"> ДВ, </w:t>
      </w:r>
      <w:proofErr w:type="spellStart"/>
      <w:r w:rsidRPr="007941B8">
        <w:rPr>
          <w:rFonts w:ascii="Times New Roman" w:hAnsi="Times New Roman" w:cs="Times New Roman"/>
          <w:b/>
        </w:rPr>
        <w:t>Р</w:t>
      </w:r>
      <w:r w:rsidR="009E6AA7">
        <w:rPr>
          <w:rFonts w:ascii="Times New Roman" w:hAnsi="Times New Roman" w:cs="Times New Roman"/>
          <w:b/>
        </w:rPr>
        <w:t>п</w:t>
      </w:r>
      <w:proofErr w:type="spellEnd"/>
      <w:r w:rsidRPr="007941B8">
        <w:rPr>
          <w:rFonts w:ascii="Times New Roman" w:hAnsi="Times New Roman" w:cs="Times New Roman"/>
          <w:b/>
        </w:rPr>
        <w:t xml:space="preserve">)» </w:t>
      </w:r>
    </w:p>
    <w:p w14:paraId="4B24B89B" w14:textId="77777777" w:rsidR="007941B8" w:rsidRPr="00C818F9" w:rsidRDefault="007941B8" w:rsidP="0079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41B8">
        <w:rPr>
          <w:rFonts w:ascii="Times New Roman" w:hAnsi="Times New Roman" w:cs="Times New Roman"/>
          <w:b/>
        </w:rPr>
        <w:t>(для</w:t>
      </w:r>
      <w:r w:rsidRPr="00C818F9">
        <w:rPr>
          <w:rFonts w:ascii="Times New Roman" w:hAnsi="Times New Roman" w:cs="Times New Roman"/>
          <w:b/>
        </w:rPr>
        <w:t xml:space="preserve"> </w:t>
      </w:r>
      <w:r w:rsidRPr="007941B8">
        <w:rPr>
          <w:rFonts w:ascii="Times New Roman" w:hAnsi="Times New Roman" w:cs="Times New Roman"/>
          <w:b/>
        </w:rPr>
        <w:t>трудовых мигрантов)</w:t>
      </w:r>
    </w:p>
    <w:p w14:paraId="5ACADFC8" w14:textId="77777777" w:rsidR="00235199" w:rsidRPr="00C818F9" w:rsidRDefault="00235199" w:rsidP="0079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F7F4D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Перечень медицинских услуг, оплачиваемых Страховщиком, и порядок их оказания:</w:t>
      </w:r>
    </w:p>
    <w:p w14:paraId="4A77C4C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Примечание: настоящая Программа страхования включает медицинские услуги, входящие в состав первичной медико-санитарной помощи и специализированной медицинской помощи в неотложной и (или) экстренной форме в случаях заболеваний и состояний, входящих согласно части шестой статьи 35 Федерального закона от 29.11.2010 N 326-ФЗ «Об обязательном медицинском страховании в Российской Федерации» в базовую программу обязательного медицинского страхования с учетом особенностей, установленных пунктом 3 Указания Банка России от 13.09.2015 N 3793-У «О минимальных (стандартных) требованиях к условиям и порядку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осуществления медицинского страхования в части добровольного медицинского страхования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иностранных граждан и лиц без гражданства, находящихся на территории Российской Федерации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 целью осуществления ими трудовой деятельности»</w:t>
      </w:r>
      <w:r w:rsidR="00235199" w:rsidRPr="00235199">
        <w:rPr>
          <w:rFonts w:ascii="Times New Roman" w:hAnsi="Times New Roman" w:cs="Times New Roman"/>
          <w:sz w:val="24"/>
          <w:szCs w:val="24"/>
        </w:rPr>
        <w:t>.</w:t>
      </w:r>
    </w:p>
    <w:p w14:paraId="6FC3D6E2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hAnsi="Times New Roman" w:cs="Times New Roman"/>
          <w:sz w:val="24"/>
          <w:szCs w:val="24"/>
        </w:rPr>
        <w:t xml:space="preserve">   </w:t>
      </w:r>
      <w:r w:rsidR="007941B8" w:rsidRPr="007941B8">
        <w:rPr>
          <w:rFonts w:ascii="Times New Roman" w:hAnsi="Times New Roman" w:cs="Times New Roman"/>
          <w:sz w:val="24"/>
          <w:szCs w:val="24"/>
        </w:rPr>
        <w:t>Обращение Застрахованного лица за медицинской помощью осуществляется только через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диспетчерскую службу Страховщика, при нахождении Застрахованного в Санкт-Петербурге или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 xml:space="preserve">Ленинградской области – по телефонам </w:t>
      </w:r>
      <w:r w:rsidRPr="00235199">
        <w:rPr>
          <w:rFonts w:ascii="Times New Roman" w:hAnsi="Times New Roman" w:cs="Times New Roman"/>
          <w:sz w:val="24"/>
          <w:szCs w:val="24"/>
        </w:rPr>
        <w:t>(</w:t>
      </w:r>
      <w:r w:rsidRPr="00235199">
        <w:rPr>
          <w:rFonts w:ascii="Times New Roman" w:hAnsi="Times New Roman" w:cs="Times New Roman"/>
          <w:b/>
          <w:sz w:val="24"/>
          <w:szCs w:val="24"/>
        </w:rPr>
        <w:t>812)</w:t>
      </w:r>
      <w:r w:rsidR="007941B8" w:rsidRPr="007941B8">
        <w:rPr>
          <w:rFonts w:ascii="Times New Roman" w:hAnsi="Times New Roman" w:cs="Times New Roman"/>
          <w:b/>
          <w:sz w:val="24"/>
          <w:szCs w:val="24"/>
        </w:rPr>
        <w:t>611-00-17, 611-00-18</w:t>
      </w:r>
      <w:r w:rsidR="007941B8" w:rsidRPr="007941B8">
        <w:rPr>
          <w:rFonts w:ascii="Times New Roman" w:hAnsi="Times New Roman" w:cs="Times New Roman"/>
          <w:sz w:val="24"/>
          <w:szCs w:val="24"/>
        </w:rPr>
        <w:t>, в других регионах России – по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7941B8" w:rsidRPr="007941B8">
        <w:rPr>
          <w:rFonts w:ascii="Times New Roman" w:hAnsi="Times New Roman" w:cs="Times New Roman"/>
          <w:b/>
          <w:sz w:val="24"/>
          <w:szCs w:val="24"/>
        </w:rPr>
        <w:t>8-800-</w:t>
      </w:r>
      <w:r w:rsidR="00BD0419">
        <w:rPr>
          <w:rFonts w:ascii="Times New Roman" w:hAnsi="Times New Roman" w:cs="Times New Roman"/>
          <w:b/>
          <w:sz w:val="24"/>
          <w:szCs w:val="24"/>
        </w:rPr>
        <w:t>555-15-70</w:t>
      </w:r>
    </w:p>
    <w:p w14:paraId="471793D6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hAnsi="Times New Roman" w:cs="Times New Roman"/>
          <w:sz w:val="24"/>
          <w:szCs w:val="24"/>
        </w:rPr>
        <w:t xml:space="preserve">   </w:t>
      </w:r>
      <w:r w:rsidR="007941B8" w:rsidRPr="007941B8">
        <w:rPr>
          <w:rFonts w:ascii="Times New Roman" w:hAnsi="Times New Roman" w:cs="Times New Roman"/>
          <w:sz w:val="24"/>
          <w:szCs w:val="24"/>
        </w:rPr>
        <w:t>Вызов бригады скорой помощи осуществляется через круглосуточную диспетчерскую службу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Страховщика, при нахождении Застрахованного в Санкт-Петербурге или Ленинградской области –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7941B8" w:rsidRPr="007941B8">
        <w:rPr>
          <w:rFonts w:ascii="Times New Roman" w:hAnsi="Times New Roman" w:cs="Times New Roman"/>
          <w:b/>
          <w:sz w:val="24"/>
          <w:szCs w:val="24"/>
        </w:rPr>
        <w:t>906-58-17</w:t>
      </w:r>
      <w:r w:rsidR="007941B8" w:rsidRPr="007941B8">
        <w:rPr>
          <w:rFonts w:ascii="Times New Roman" w:hAnsi="Times New Roman" w:cs="Times New Roman"/>
          <w:sz w:val="24"/>
          <w:szCs w:val="24"/>
        </w:rPr>
        <w:t>, в других регионах России – по телефону</w:t>
      </w:r>
      <w:r w:rsidR="00BD0419" w:rsidRPr="00BD0419">
        <w:rPr>
          <w:rFonts w:ascii="Times New Roman" w:hAnsi="Times New Roman" w:cs="Times New Roman"/>
          <w:b/>
          <w:sz w:val="24"/>
          <w:szCs w:val="24"/>
        </w:rPr>
        <w:t xml:space="preserve"> 8-800-555-15-70</w:t>
      </w:r>
    </w:p>
    <w:p w14:paraId="6E8F5CC5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Настоящая Программа страхования включает следующие страховые риски:</w:t>
      </w:r>
    </w:p>
    <w:p w14:paraId="0CE6DE37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1. «Скорая медицинская помощь» (СМП)</w:t>
      </w:r>
    </w:p>
    <w:p w14:paraId="0FE7A625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Выезд бригады врачей скорой (экстренной и неотложной) медицинской помощи осуществляется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на специализированном автомобиле, оснащенном современной медицинской техникой для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интенсивной терапии в пределах территории страхования, указанной в Договоре.</w:t>
      </w:r>
    </w:p>
    <w:p w14:paraId="44DD9BD4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1B8">
        <w:rPr>
          <w:rFonts w:ascii="Times New Roman" w:hAnsi="Times New Roman" w:cs="Times New Roman"/>
          <w:b/>
          <w:i/>
          <w:sz w:val="24"/>
          <w:szCs w:val="24"/>
        </w:rPr>
        <w:t>Объем предоставляемых медицинских услуг:</w:t>
      </w:r>
    </w:p>
    <w:p w14:paraId="04AFEB5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1) вызов и контроль прибытия бригады скорой (экстренной и неотложной) медицинской помощи</w:t>
      </w:r>
    </w:p>
    <w:p w14:paraId="6BE300A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при внезапном расстройстве здоровья, в т.ч. в результате несчастного случая (травмы),</w:t>
      </w:r>
    </w:p>
    <w:p w14:paraId="7E9BEC89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требующем срочного медицинского вмешательства;</w:t>
      </w:r>
    </w:p>
    <w:p w14:paraId="3ECE520F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2) проведение экспресс-диагностики бригадой скорой (экстренной и неотложной) медицинской</w:t>
      </w:r>
    </w:p>
    <w:p w14:paraId="0C2EE0E5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помощи, купирование экстренного (неотложного) состояния;</w:t>
      </w:r>
    </w:p>
    <w:p w14:paraId="7D7663B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3) медицинское сопровождение при транспортировке Застрахованного в медицинскую</w:t>
      </w:r>
    </w:p>
    <w:p w14:paraId="41DB6779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организацию при наличии медицинских показаний.</w:t>
      </w:r>
    </w:p>
    <w:p w14:paraId="191D75A2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F5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7941B8">
        <w:rPr>
          <w:rFonts w:ascii="Times New Roman" w:hAnsi="Times New Roman" w:cs="Times New Roman"/>
          <w:sz w:val="24"/>
          <w:szCs w:val="24"/>
        </w:rPr>
        <w:t xml:space="preserve"> Врач бригады скорой помощи не выписывает рецептов и не выдает больничного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листа. У Застрахованного остается выписка с указанием предварительного диагноза, оказанного 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рекомендованного лечения, времени обслуживания, данными диагностики.</w:t>
      </w:r>
    </w:p>
    <w:p w14:paraId="1A36982D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2. «Медицинская помощь в условиях стационара» (экстренная и неотложная</w:t>
      </w:r>
      <w:r w:rsidR="00235199" w:rsidRPr="0023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b/>
          <w:sz w:val="24"/>
          <w:szCs w:val="24"/>
        </w:rPr>
        <w:t>госпитализация) (ЭГ)</w:t>
      </w:r>
    </w:p>
    <w:p w14:paraId="3B78C566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1B8">
        <w:rPr>
          <w:rFonts w:ascii="Times New Roman" w:hAnsi="Times New Roman" w:cs="Times New Roman"/>
          <w:b/>
          <w:i/>
          <w:sz w:val="24"/>
          <w:szCs w:val="24"/>
        </w:rPr>
        <w:t>Объем предоставляемых медицинских услуг:</w:t>
      </w:r>
    </w:p>
    <w:p w14:paraId="2339A5BC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lastRenderedPageBreak/>
        <w:t>1) пребывание во время стационарного лечения в общих палатах профильного отделения (кроме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палат консультативно-диагностических отделений);</w:t>
      </w:r>
    </w:p>
    <w:p w14:paraId="7597E24E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2) проведение комплексного обследования Застрахованного в условиях стационара,</w:t>
      </w:r>
    </w:p>
    <w:p w14:paraId="5ED1AF56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необходимого для постановки диагноза заболевания, снятия угрозы жизни, явившегося</w:t>
      </w:r>
    </w:p>
    <w:p w14:paraId="2D4070C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причиной госпитализации;</w:t>
      </w:r>
    </w:p>
    <w:p w14:paraId="1C324EEB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3) медикаментозное обеспечение на весь период стационарного лечения по данному страховому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случаю, включая используемые медицинским персоналом при оказании медицинской помощи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в неотложной и (или) экстренной форме в соответствии со стандартами первичной медико-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санитарной помощи и специализированной медицинской помощи лекарственные препараты,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включенные в утверждаемый Правительством Российской Федерации перечень жизненно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необходимых и важнейших лекарственных препаратов для медицинского применения 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медицинских изделий (в соответствии с пунктом 6 статьи 4 Федерального закона от 12.04.2010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N 61-ФЗ «Об обращении лекарственных средств»);</w:t>
      </w:r>
    </w:p>
    <w:p w14:paraId="510A46B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4) предоставление лечебной помощи (консервативного лечения и хирургических методик),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проводимой в соответствии с порядками оказания медицинской помощи и стандартами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медицинской помощи, утверждаемыми уполномоченным федеральным органом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исполнительной власти, распространяющимися на расстройство здоровья Застрахованного, в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т.ч. в результате несчастного случая (травмы), явившееся причиной госпитализации в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стационаре, включая используемые медицинским персоналом при оказании медицинской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помощи в неотложной и (или) экстренной форме в соответствии со стандартами первичной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медико-санитарной помощи и специализированной медицинской помощи медицинские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изделия, включенные в утверждаемый Правительством Российской Федерации перечень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медицинских изделий, имплантируемых в организм человека при оказании медицинской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помощи в рамках программы государственных гарантий бесплатного оказания гражданам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медицинской помощи (в соответствии с частью 2.1 статьи 80 Федерального закона от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21.11.2011 N 323-ФЗ «Об основах охраны здоровья граждан в Российской Федерации»), в том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числе оплату лечебного питания в стационаре и донорской крови и ее компонентов, с учетом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п. 3.7.-3.9. Правил комбинированного добровольного медицинского страхования трудовых</w:t>
      </w:r>
      <w:r w:rsidR="00235199" w:rsidRPr="00C818F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мигрантов от 26.05.2016;</w:t>
      </w:r>
    </w:p>
    <w:p w14:paraId="1246CC6B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5) оформление медицинской документации (выписки из истории болезни, выписные</w:t>
      </w:r>
    </w:p>
    <w:p w14:paraId="411CEFBA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рекомендации). Вся необходимая медицинская документация выдается Застрахованным лицам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на общих основаниях согласно действующему законодательству;</w:t>
      </w:r>
    </w:p>
    <w:p w14:paraId="0E2577A8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6) контроль объема и сроков оказания медицинских услуг врачами-экспертами Страховщика.</w:t>
      </w:r>
    </w:p>
    <w:p w14:paraId="4E6C2DA4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3. «Амбулаторная медицинская помощь» (АП)</w:t>
      </w:r>
    </w:p>
    <w:p w14:paraId="271FBC9A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I</w:t>
      </w:r>
      <w:r w:rsidRPr="007941B8">
        <w:rPr>
          <w:rFonts w:ascii="Times New Roman" w:hAnsi="Times New Roman" w:cs="Times New Roman"/>
          <w:b/>
          <w:i/>
          <w:sz w:val="24"/>
          <w:szCs w:val="24"/>
        </w:rPr>
        <w:t>. Объем предоставляемых медицинских услуг:</w:t>
      </w:r>
    </w:p>
    <w:p w14:paraId="0793397D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eastAsia="FPEF" w:hAnsi="Times New Roman" w:cs="Times New Roman"/>
          <w:sz w:val="24"/>
          <w:szCs w:val="24"/>
        </w:rPr>
        <w:t xml:space="preserve">1) </w:t>
      </w:r>
      <w:r w:rsidR="007941B8" w:rsidRPr="007941B8">
        <w:rPr>
          <w:rFonts w:ascii="Times New Roman" w:hAnsi="Times New Roman" w:cs="Times New Roman"/>
          <w:sz w:val="24"/>
          <w:szCs w:val="24"/>
        </w:rPr>
        <w:t>консультации и лечение у врача-терапевта, врачей-специалистов (за исключением врача–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психиатра);</w:t>
      </w:r>
    </w:p>
    <w:p w14:paraId="36112636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eastAsia="FPEF" w:hAnsi="Times New Roman" w:cs="Times New Roman"/>
          <w:sz w:val="24"/>
          <w:szCs w:val="24"/>
        </w:rPr>
        <w:t>2)</w:t>
      </w:r>
      <w:r w:rsidRPr="00C818F9">
        <w:rPr>
          <w:rFonts w:ascii="Times New Roman" w:eastAsia="FPEF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диагностические исследования: лабораторные, ультразвуковые, эндоскопическая</w:t>
      </w:r>
    </w:p>
    <w:p w14:paraId="4AF3A92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диагностика, функциональная диагностика, рентгенологическое исследование (за</w:t>
      </w:r>
    </w:p>
    <w:p w14:paraId="00AC23B8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исключением проведения ФЛГ в профилактических целях);</w:t>
      </w:r>
    </w:p>
    <w:p w14:paraId="66E2FD51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eastAsia="FPEF" w:hAnsi="Times New Roman" w:cs="Times New Roman"/>
          <w:sz w:val="24"/>
          <w:szCs w:val="24"/>
        </w:rPr>
        <w:t xml:space="preserve">3) </w:t>
      </w:r>
      <w:r w:rsidR="007941B8" w:rsidRPr="007941B8">
        <w:rPr>
          <w:rFonts w:ascii="Times New Roman" w:hAnsi="Times New Roman" w:cs="Times New Roman"/>
          <w:sz w:val="24"/>
          <w:szCs w:val="24"/>
        </w:rPr>
        <w:t>вызов врача на дом по медицинским показаниям и по предварительному обращению в</w:t>
      </w:r>
    </w:p>
    <w:p w14:paraId="2D1D0477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диспетчерскую службу Страховщика.</w:t>
      </w:r>
    </w:p>
    <w:p w14:paraId="4D4107B8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1B8">
        <w:rPr>
          <w:rFonts w:ascii="Times New Roman" w:hAnsi="Times New Roman" w:cs="Times New Roman"/>
          <w:b/>
          <w:i/>
          <w:sz w:val="24"/>
          <w:szCs w:val="24"/>
        </w:rPr>
        <w:t>II. Медицинская помощь, оказываемая в условиях травмпункта и амбулаторно-</w:t>
      </w:r>
    </w:p>
    <w:p w14:paraId="52D20A6A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41B8">
        <w:rPr>
          <w:rFonts w:ascii="Times New Roman" w:hAnsi="Times New Roman" w:cs="Times New Roman"/>
          <w:b/>
          <w:i/>
          <w:sz w:val="24"/>
          <w:szCs w:val="24"/>
        </w:rPr>
        <w:t>поликлинических Медицинских организаций:</w:t>
      </w:r>
    </w:p>
    <w:p w14:paraId="5EE665EA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eastAsia="FPEF" w:hAnsi="Times New Roman" w:cs="Times New Roman"/>
          <w:sz w:val="24"/>
          <w:szCs w:val="24"/>
        </w:rPr>
        <w:t xml:space="preserve">1) </w:t>
      </w:r>
      <w:r w:rsidR="007941B8" w:rsidRPr="007941B8">
        <w:rPr>
          <w:rFonts w:ascii="Times New Roman" w:hAnsi="Times New Roman" w:cs="Times New Roman"/>
          <w:sz w:val="24"/>
          <w:szCs w:val="24"/>
        </w:rPr>
        <w:t>осмотр врача-травматолога, наложение гипсовой иммобилизации, обработка и ушивание</w:t>
      </w:r>
      <w:r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ран, вакцинация по показаниям, рентгенодиагностика;</w:t>
      </w:r>
    </w:p>
    <w:p w14:paraId="47E0A0F1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99">
        <w:rPr>
          <w:rFonts w:ascii="Times New Roman" w:eastAsia="FPEF" w:hAnsi="Times New Roman" w:cs="Times New Roman"/>
          <w:sz w:val="24"/>
          <w:szCs w:val="24"/>
        </w:rPr>
        <w:t xml:space="preserve">2) </w:t>
      </w:r>
      <w:r w:rsidR="007941B8" w:rsidRPr="007941B8">
        <w:rPr>
          <w:rFonts w:ascii="Times New Roman" w:hAnsi="Times New Roman" w:cs="Times New Roman"/>
          <w:sz w:val="24"/>
          <w:szCs w:val="24"/>
        </w:rPr>
        <w:t>медицинские манипуляции, которые включены в базовую программу обязательного</w:t>
      </w:r>
    </w:p>
    <w:p w14:paraId="0F8B1CB7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медицинского страхования с учетом особенностей, установленных пунктом 3 Указания</w:t>
      </w:r>
    </w:p>
    <w:p w14:paraId="66D93FD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Банка России от 13.09.2015 N 3793-У «О минимальных (стандартных) требованиях к</w:t>
      </w:r>
    </w:p>
    <w:p w14:paraId="37721CA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условиям и порядку осуществления медицинского страхования в части добровольного</w:t>
      </w:r>
    </w:p>
    <w:p w14:paraId="2FC10EF3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иностранных граждан и лиц без гражданства, находящихся на</w:t>
      </w:r>
    </w:p>
    <w:p w14:paraId="1C675E8A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территории Российской Федерации с целью осуществления ими трудовой деятельности» и</w:t>
      </w:r>
    </w:p>
    <w:p w14:paraId="44A29AF1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Правил комбинированного добровольного медицинского страхования трудовых мигрантов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от 26.05.2016, по назначению врача-терапевта и врачей-специалистов при наступлении</w:t>
      </w:r>
      <w:r w:rsidR="00235199" w:rsidRP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страхового случая.</w:t>
      </w:r>
    </w:p>
    <w:p w14:paraId="2D1EDBFB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III. Оказание экстренной стоматологической помощи при острой зубной боли:</w:t>
      </w:r>
    </w:p>
    <w:p w14:paraId="13E9EA27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PEF" w:hAnsi="Times New Roman" w:cs="Times New Roman"/>
          <w:sz w:val="24"/>
          <w:szCs w:val="24"/>
        </w:rPr>
        <w:t>П</w:t>
      </w:r>
      <w:r w:rsidR="007941B8" w:rsidRPr="007941B8">
        <w:rPr>
          <w:rFonts w:ascii="Times New Roman" w:hAnsi="Times New Roman" w:cs="Times New Roman"/>
          <w:sz w:val="24"/>
          <w:szCs w:val="24"/>
        </w:rPr>
        <w:t>ростое и сложное удаление, прицельный снимок зуба, терапевтическое с применением</w:t>
      </w:r>
    </w:p>
    <w:p w14:paraId="0FC895F7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пломбировочных материалов российских производителей.</w:t>
      </w:r>
    </w:p>
    <w:p w14:paraId="1D2DD643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IV. Оформление необходимой медицинской документации:</w:t>
      </w:r>
    </w:p>
    <w:p w14:paraId="02817E4B" w14:textId="77777777" w:rsidR="007941B8" w:rsidRPr="007941B8" w:rsidRDefault="00235199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PEF" w:hAnsi="Times New Roman" w:cs="Times New Roman"/>
          <w:sz w:val="24"/>
          <w:szCs w:val="24"/>
        </w:rPr>
        <w:t>Э</w:t>
      </w:r>
      <w:r w:rsidR="007941B8" w:rsidRPr="007941B8">
        <w:rPr>
          <w:rFonts w:ascii="Times New Roman" w:hAnsi="Times New Roman" w:cs="Times New Roman"/>
          <w:sz w:val="24"/>
          <w:szCs w:val="24"/>
        </w:rPr>
        <w:t>кспертиза временной нетрудоспособности (оформление листков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нетрудоспособности), оформление рецептов на лекарственные препараты (кроме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льготных), выдача медицинских справок, направлений и выписок из амбулаторных карт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1B8" w:rsidRPr="007941B8">
        <w:rPr>
          <w:rFonts w:ascii="Times New Roman" w:hAnsi="Times New Roman" w:cs="Times New Roman"/>
          <w:sz w:val="24"/>
          <w:szCs w:val="24"/>
        </w:rPr>
        <w:t>медицинским показаниям.</w:t>
      </w:r>
    </w:p>
    <w:p w14:paraId="3CD6AE55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4. «Досрочное возвращение Застрахованного» (ДВ)</w:t>
      </w:r>
    </w:p>
    <w:p w14:paraId="12EAB75E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Осуществляется на условиях Правил комбинированного добровольного медицинского</w:t>
      </w:r>
    </w:p>
    <w:p w14:paraId="51895C6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страхования трудовых мигрантов от 26.05.2016 (расходы Застрахованного оплачиваются</w:t>
      </w:r>
    </w:p>
    <w:p w14:paraId="1DA9B6CE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Страховщиком в пределах страховой суммы по данному страховому риску, указанной в Договоре</w:t>
      </w:r>
      <w:r w:rsidR="00235199">
        <w:rPr>
          <w:rFonts w:ascii="Times New Roman" w:hAnsi="Times New Roman" w:cs="Times New Roman"/>
          <w:sz w:val="24"/>
          <w:szCs w:val="24"/>
        </w:rPr>
        <w:t xml:space="preserve"> </w:t>
      </w:r>
      <w:r w:rsidRPr="007941B8">
        <w:rPr>
          <w:rFonts w:ascii="Times New Roman" w:hAnsi="Times New Roman" w:cs="Times New Roman"/>
          <w:sz w:val="24"/>
          <w:szCs w:val="24"/>
        </w:rPr>
        <w:t>страхования).</w:t>
      </w:r>
    </w:p>
    <w:p w14:paraId="12D6ADD8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B8">
        <w:rPr>
          <w:rFonts w:ascii="Times New Roman" w:hAnsi="Times New Roman" w:cs="Times New Roman"/>
          <w:b/>
          <w:sz w:val="24"/>
          <w:szCs w:val="24"/>
        </w:rPr>
        <w:t>5. «Репатриация» (</w:t>
      </w:r>
      <w:proofErr w:type="spellStart"/>
      <w:r w:rsidRPr="007941B8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7941B8">
        <w:rPr>
          <w:rFonts w:ascii="Times New Roman" w:hAnsi="Times New Roman" w:cs="Times New Roman"/>
          <w:b/>
          <w:sz w:val="24"/>
          <w:szCs w:val="24"/>
        </w:rPr>
        <w:t>)</w:t>
      </w:r>
    </w:p>
    <w:p w14:paraId="50D7E300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Осуществляется на условиях Правил комбинированного добровольного медицинского</w:t>
      </w:r>
    </w:p>
    <w:p w14:paraId="052C654C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страхования трудовых мигрантов от 26.05.2016 (расходы на репатриацию тела умершего</w:t>
      </w:r>
    </w:p>
    <w:p w14:paraId="1336D679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Застрахованного оплачиваются Страховщиком в пределах страховой суммы по данному</w:t>
      </w:r>
    </w:p>
    <w:p w14:paraId="39CEACD6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страховому риску, указанной в Договоре страхования).</w:t>
      </w:r>
    </w:p>
    <w:p w14:paraId="48C94F28" w14:textId="77777777" w:rsidR="007941B8" w:rsidRPr="007941B8" w:rsidRDefault="007941B8" w:rsidP="0023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1B8">
        <w:rPr>
          <w:rFonts w:ascii="Times New Roman" w:hAnsi="Times New Roman" w:cs="Times New Roman"/>
          <w:sz w:val="24"/>
          <w:szCs w:val="24"/>
        </w:rPr>
        <w:t>В случае смерти Застрахованного необходимо сообщить об этом по телефону</w:t>
      </w:r>
    </w:p>
    <w:p w14:paraId="6DEE7AF5" w14:textId="77777777" w:rsidR="00714566" w:rsidRPr="00A80209" w:rsidRDefault="008D1177" w:rsidP="002351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круглосуточный сервисный центр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Savitar</w:t>
      </w:r>
      <w:proofErr w:type="spellEnd"/>
      <w:r w:rsidRPr="008D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7941B8" w:rsidRPr="007941B8">
        <w:rPr>
          <w:rFonts w:ascii="Times New Roman" w:hAnsi="Times New Roman" w:cs="Times New Roman"/>
          <w:sz w:val="24"/>
          <w:szCs w:val="24"/>
        </w:rPr>
        <w:t xml:space="preserve">: </w:t>
      </w:r>
      <w:r w:rsidRPr="00A80209">
        <w:rPr>
          <w:rFonts w:ascii="Times New Roman" w:hAnsi="Times New Roman" w:cs="Times New Roman"/>
          <w:b/>
          <w:sz w:val="24"/>
          <w:szCs w:val="24"/>
        </w:rPr>
        <w:t>+7</w:t>
      </w:r>
      <w:r w:rsidR="007941B8" w:rsidRPr="00A80209">
        <w:rPr>
          <w:rFonts w:ascii="Times New Roman" w:hAnsi="Times New Roman" w:cs="Times New Roman"/>
          <w:b/>
          <w:sz w:val="24"/>
          <w:szCs w:val="24"/>
        </w:rPr>
        <w:t>(</w:t>
      </w:r>
      <w:r w:rsidRPr="00A80209">
        <w:rPr>
          <w:rFonts w:ascii="Times New Roman" w:hAnsi="Times New Roman" w:cs="Times New Roman"/>
          <w:b/>
          <w:sz w:val="24"/>
          <w:szCs w:val="24"/>
        </w:rPr>
        <w:t>495</w:t>
      </w:r>
      <w:r w:rsidR="007941B8" w:rsidRPr="00A8020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80209">
        <w:rPr>
          <w:rFonts w:ascii="Times New Roman" w:hAnsi="Times New Roman" w:cs="Times New Roman"/>
          <w:b/>
          <w:sz w:val="24"/>
          <w:szCs w:val="24"/>
        </w:rPr>
        <w:t>987-17-75</w:t>
      </w:r>
    </w:p>
    <w:p w14:paraId="70F00981" w14:textId="77777777" w:rsidR="00A80209" w:rsidRPr="008D37F6" w:rsidRDefault="00A80209" w:rsidP="00937232">
      <w:pPr>
        <w:spacing w:after="0"/>
        <w:rPr>
          <w:rFonts w:ascii="Times New Roman" w:hAnsi="Times New Roman" w:cs="Times New Roman"/>
          <w:b/>
          <w:bCs/>
        </w:rPr>
      </w:pPr>
    </w:p>
    <w:p w14:paraId="70F802E9" w14:textId="77777777" w:rsidR="00C818F9" w:rsidRPr="007941B8" w:rsidRDefault="00C818F9" w:rsidP="002351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8F9" w:rsidRPr="007941B8" w:rsidSect="00714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9006" w14:textId="77777777" w:rsidR="007F2969" w:rsidRDefault="007F2969" w:rsidP="006633F4">
      <w:pPr>
        <w:spacing w:after="0" w:line="240" w:lineRule="auto"/>
      </w:pPr>
      <w:r>
        <w:separator/>
      </w:r>
    </w:p>
  </w:endnote>
  <w:endnote w:type="continuationSeparator" w:id="0">
    <w:p w14:paraId="3A590E7F" w14:textId="77777777" w:rsidR="007F2969" w:rsidRDefault="007F2969" w:rsidP="0066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0344"/>
      <w:docPartObj>
        <w:docPartGallery w:val="Page Numbers (Bottom of Page)"/>
        <w:docPartUnique/>
      </w:docPartObj>
    </w:sdtPr>
    <w:sdtEndPr/>
    <w:sdtContent>
      <w:p w14:paraId="640B4146" w14:textId="77777777" w:rsidR="006633F4" w:rsidRDefault="009E6A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40654" w14:textId="77777777" w:rsidR="006633F4" w:rsidRDefault="00663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3238" w14:textId="77777777" w:rsidR="007F2969" w:rsidRDefault="007F2969" w:rsidP="006633F4">
      <w:pPr>
        <w:spacing w:after="0" w:line="240" w:lineRule="auto"/>
      </w:pPr>
      <w:r>
        <w:separator/>
      </w:r>
    </w:p>
  </w:footnote>
  <w:footnote w:type="continuationSeparator" w:id="0">
    <w:p w14:paraId="456FC3E6" w14:textId="77777777" w:rsidR="007F2969" w:rsidRDefault="007F2969" w:rsidP="0066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2AC"/>
    <w:multiLevelType w:val="hybridMultilevel"/>
    <w:tmpl w:val="08D2D262"/>
    <w:lvl w:ilvl="0" w:tplc="5D063C84">
      <w:start w:val="1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776789"/>
    <w:multiLevelType w:val="hybridMultilevel"/>
    <w:tmpl w:val="995AA656"/>
    <w:lvl w:ilvl="0" w:tplc="713C78B8">
      <w:start w:val="13"/>
      <w:numFmt w:val="decimal"/>
      <w:lvlText w:val="%1.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940ED"/>
    <w:multiLevelType w:val="hybridMultilevel"/>
    <w:tmpl w:val="13C838E2"/>
    <w:lvl w:ilvl="0" w:tplc="5E568536">
      <w:start w:val="1"/>
      <w:numFmt w:val="decimal"/>
      <w:lvlText w:val="%1"/>
      <w:lvlJc w:val="left"/>
      <w:pPr>
        <w:tabs>
          <w:tab w:val="num" w:pos="900"/>
        </w:tabs>
        <w:ind w:left="900" w:hanging="61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B8"/>
    <w:rsid w:val="00235199"/>
    <w:rsid w:val="0033600B"/>
    <w:rsid w:val="003B3C38"/>
    <w:rsid w:val="0049433D"/>
    <w:rsid w:val="00650D15"/>
    <w:rsid w:val="006633F4"/>
    <w:rsid w:val="006637C6"/>
    <w:rsid w:val="00714566"/>
    <w:rsid w:val="007941B8"/>
    <w:rsid w:val="007B3F7D"/>
    <w:rsid w:val="007E2E71"/>
    <w:rsid w:val="007F2969"/>
    <w:rsid w:val="007F3683"/>
    <w:rsid w:val="008110AA"/>
    <w:rsid w:val="008D1177"/>
    <w:rsid w:val="008D37F6"/>
    <w:rsid w:val="00937232"/>
    <w:rsid w:val="009E6AA7"/>
    <w:rsid w:val="00A80209"/>
    <w:rsid w:val="00BD0419"/>
    <w:rsid w:val="00BD0BE6"/>
    <w:rsid w:val="00C818F9"/>
    <w:rsid w:val="00CA23F5"/>
    <w:rsid w:val="00D44407"/>
    <w:rsid w:val="00DD0431"/>
    <w:rsid w:val="00DE68B3"/>
    <w:rsid w:val="00F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3E08"/>
  <w15:docId w15:val="{8442E245-5F7B-446D-A14A-C8D459A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9372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F4"/>
  </w:style>
  <w:style w:type="paragraph" w:styleId="a5">
    <w:name w:val="footer"/>
    <w:basedOn w:val="a"/>
    <w:link w:val="a6"/>
    <w:uiPriority w:val="99"/>
    <w:unhideWhenUsed/>
    <w:rsid w:val="0066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F4"/>
  </w:style>
  <w:style w:type="character" w:customStyle="1" w:styleId="20">
    <w:name w:val="Заголовок 2 Знак"/>
    <w:basedOn w:val="a0"/>
    <w:link w:val="2"/>
    <w:uiPriority w:val="99"/>
    <w:rsid w:val="0093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93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matveevatu</dc:creator>
  <cp:lastModifiedBy>Поликарпова Юлия Юрьевна</cp:lastModifiedBy>
  <cp:revision>2</cp:revision>
  <dcterms:created xsi:type="dcterms:W3CDTF">2021-05-25T12:32:00Z</dcterms:created>
  <dcterms:modified xsi:type="dcterms:W3CDTF">2021-05-25T12:32:00Z</dcterms:modified>
</cp:coreProperties>
</file>